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FADB1" w14:textId="77777777" w:rsidR="00142CF1" w:rsidRPr="00142CF1" w:rsidRDefault="00F829A8" w:rsidP="00142CF1">
      <w:pPr>
        <w:jc w:val="center"/>
        <w:rPr>
          <w:rFonts w:ascii="Times New Roman" w:eastAsia="Calibri" w:hAnsi="Times New Roman"/>
          <w:b/>
          <w:color w:val="auto"/>
          <w:sz w:val="32"/>
          <w:szCs w:val="32"/>
          <w:lang w:val="uk-UA"/>
        </w:rPr>
      </w:pPr>
      <w:r w:rsidRPr="00F829A8">
        <w:rPr>
          <w:rFonts w:ascii="Times New Roman" w:eastAsia="Calibri" w:hAnsi="Times New Roman"/>
          <w:b/>
          <w:color w:val="auto"/>
          <w:sz w:val="32"/>
          <w:szCs w:val="32"/>
          <w:lang w:val="uk-UA"/>
        </w:rPr>
        <w:t xml:space="preserve">АТ «БАНК ТРАСТ-КАПІТАЛ» оголошує конкурс </w:t>
      </w:r>
      <w:r w:rsidR="00142CF1" w:rsidRPr="00142CF1">
        <w:rPr>
          <w:rFonts w:ascii="Times New Roman" w:eastAsia="Calibri" w:hAnsi="Times New Roman"/>
          <w:b/>
          <w:color w:val="auto"/>
          <w:sz w:val="32"/>
          <w:szCs w:val="32"/>
          <w:lang w:val="uk-UA"/>
        </w:rPr>
        <w:t>із зовнішньої оцінки якості роботи внутрішнього аудиту Банку</w:t>
      </w:r>
    </w:p>
    <w:p w14:paraId="28F7BE4B" w14:textId="626C8FF5" w:rsidR="00142CF1" w:rsidRPr="009F7EC1" w:rsidRDefault="00F829A8" w:rsidP="00142CF1">
      <w:pPr>
        <w:jc w:val="both"/>
        <w:rPr>
          <w:rFonts w:ascii="Times New Roman" w:eastAsia="Calibri" w:hAnsi="Times New Roman"/>
          <w:bCs w:val="0"/>
          <w:color w:val="auto"/>
          <w:sz w:val="22"/>
          <w:lang w:val="uk-UA"/>
        </w:rPr>
      </w:pPr>
      <w:r>
        <w:rPr>
          <w:rFonts w:ascii="Times New Roman" w:eastAsia="Calibri" w:hAnsi="Times New Roman"/>
          <w:bCs w:val="0"/>
          <w:color w:val="auto"/>
          <w:sz w:val="22"/>
          <w:lang w:val="uk-UA"/>
        </w:rPr>
        <w:t>АТ «БАНК ТРАСТ-КАПІТАЛ»</w:t>
      </w:r>
      <w:r w:rsidR="0005457F">
        <w:rPr>
          <w:rFonts w:ascii="Times New Roman" w:eastAsia="Calibri" w:hAnsi="Times New Roman"/>
          <w:bCs w:val="0"/>
          <w:color w:val="auto"/>
          <w:sz w:val="22"/>
          <w:lang w:val="uk-UA"/>
        </w:rPr>
        <w:t xml:space="preserve"> </w:t>
      </w:r>
      <w:r w:rsidR="00142CF1" w:rsidRPr="009F7EC1">
        <w:rPr>
          <w:rFonts w:ascii="Times New Roman" w:eastAsia="Calibri" w:hAnsi="Times New Roman"/>
          <w:bCs w:val="0"/>
          <w:color w:val="auto"/>
          <w:sz w:val="22"/>
          <w:lang w:val="uk-UA"/>
        </w:rPr>
        <w:t>оголошує конкурс з відбору кваліфікованого незалежного експерта (групи експертів), який може бути призначений для надання послуг з зовнішньої оцінки якості роботи внутрішнього аудиту Банку згідно з вимогами Міжнародних стандартів професійної практики внутрішнього аудиту.</w:t>
      </w:r>
    </w:p>
    <w:p w14:paraId="35B09916" w14:textId="77777777" w:rsidR="008E463E" w:rsidRDefault="008E463E" w:rsidP="008E463E">
      <w:pPr>
        <w:pStyle w:val="a3"/>
        <w:jc w:val="both"/>
        <w:rPr>
          <w:rFonts w:ascii="Times New Roman" w:eastAsia="Calibri" w:hAnsi="Times New Roman"/>
          <w:bCs w:val="0"/>
          <w:color w:val="auto"/>
          <w:sz w:val="22"/>
          <w:lang w:val="uk-UA"/>
        </w:rPr>
      </w:pPr>
      <w:r w:rsidRPr="008E463E">
        <w:rPr>
          <w:rFonts w:ascii="Times New Roman" w:eastAsia="Calibri" w:hAnsi="Times New Roman"/>
          <w:bCs w:val="0"/>
          <w:color w:val="auto"/>
          <w:sz w:val="22"/>
          <w:lang w:val="uk-UA"/>
        </w:rPr>
        <w:t>Для участі у конкурсі прохання надати наступну інформацію</w:t>
      </w:r>
      <w:r w:rsidRPr="008E463E">
        <w:rPr>
          <w:rFonts w:ascii="Times New Roman" w:eastAsia="Calibri" w:hAnsi="Times New Roman"/>
          <w:bCs w:val="0"/>
          <w:color w:val="auto"/>
          <w:sz w:val="22"/>
          <w:lang w:val="uk-UA"/>
        </w:rPr>
        <w:t xml:space="preserve"> </w:t>
      </w:r>
    </w:p>
    <w:p w14:paraId="5F3CFC8B" w14:textId="3C30C2DE" w:rsidR="00EB637C" w:rsidRPr="00561B47" w:rsidRDefault="00EB637C" w:rsidP="00561B47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/>
          <w:bCs w:val="0"/>
          <w:color w:val="auto"/>
          <w:sz w:val="22"/>
          <w:lang w:val="uk-UA"/>
        </w:rPr>
      </w:pPr>
      <w:r w:rsidRPr="00561B47">
        <w:rPr>
          <w:rFonts w:ascii="Times New Roman" w:eastAsia="Calibri" w:hAnsi="Times New Roman"/>
          <w:bCs w:val="0"/>
          <w:color w:val="auto"/>
          <w:sz w:val="22"/>
          <w:lang w:val="uk-UA"/>
        </w:rPr>
        <w:t xml:space="preserve">Підтвердження </w:t>
      </w:r>
      <w:r w:rsidR="00B86D94">
        <w:rPr>
          <w:rFonts w:ascii="Times New Roman" w:eastAsia="Calibri" w:hAnsi="Times New Roman"/>
          <w:bCs w:val="0"/>
          <w:color w:val="auto"/>
          <w:sz w:val="22"/>
          <w:lang w:val="uk-UA"/>
        </w:rPr>
        <w:t xml:space="preserve">наявності сертифіката дипломованого </w:t>
      </w:r>
      <w:r w:rsidRPr="00561B47">
        <w:rPr>
          <w:rFonts w:ascii="Times New Roman" w:eastAsia="Calibri" w:hAnsi="Times New Roman"/>
          <w:bCs w:val="0"/>
          <w:color w:val="auto"/>
          <w:sz w:val="22"/>
          <w:lang w:val="uk-UA"/>
        </w:rPr>
        <w:t>незалежного оцінщика;</w:t>
      </w:r>
    </w:p>
    <w:p w14:paraId="41B14CEB" w14:textId="77777777" w:rsidR="00EB637C" w:rsidRPr="00EB637C" w:rsidRDefault="00EB637C" w:rsidP="00EB637C">
      <w:pPr>
        <w:numPr>
          <w:ilvl w:val="0"/>
          <w:numId w:val="2"/>
        </w:numPr>
        <w:jc w:val="both"/>
        <w:rPr>
          <w:rFonts w:ascii="Times New Roman" w:eastAsia="Calibri" w:hAnsi="Times New Roman"/>
          <w:bCs w:val="0"/>
          <w:color w:val="auto"/>
          <w:sz w:val="22"/>
          <w:lang w:val="uk-UA"/>
        </w:rPr>
      </w:pPr>
      <w:r w:rsidRPr="00EB637C">
        <w:rPr>
          <w:rFonts w:ascii="Times New Roman" w:eastAsia="Calibri" w:hAnsi="Times New Roman"/>
          <w:bCs w:val="0"/>
          <w:color w:val="auto"/>
          <w:sz w:val="22"/>
          <w:lang w:val="uk-UA"/>
        </w:rPr>
        <w:t>Відомості про осіб, які будуть проводити зовнішню оцінку, щодо наявності у них досвіду не менше трьох років нещодавньої роботи у внутрішньому аудиті або досвід пов’язаної консультаційної діяльності на керівному рівні;</w:t>
      </w:r>
    </w:p>
    <w:p w14:paraId="49E0A6D7" w14:textId="77777777" w:rsidR="00EB637C" w:rsidRPr="00EB637C" w:rsidRDefault="00EB637C" w:rsidP="00EB637C">
      <w:pPr>
        <w:numPr>
          <w:ilvl w:val="0"/>
          <w:numId w:val="2"/>
        </w:numPr>
        <w:jc w:val="both"/>
        <w:rPr>
          <w:rFonts w:ascii="Times New Roman" w:eastAsia="Calibri" w:hAnsi="Times New Roman"/>
          <w:bCs w:val="0"/>
          <w:color w:val="auto"/>
          <w:sz w:val="22"/>
          <w:lang w:val="uk-UA"/>
        </w:rPr>
      </w:pPr>
      <w:r w:rsidRPr="00EB637C">
        <w:rPr>
          <w:rFonts w:ascii="Times New Roman" w:eastAsia="Calibri" w:hAnsi="Times New Roman"/>
          <w:bCs w:val="0"/>
          <w:color w:val="auto"/>
          <w:sz w:val="22"/>
          <w:lang w:val="uk-UA"/>
        </w:rPr>
        <w:t>Відомості, які документально підтверджують наявність у кваліфікованого незалежного експерта (групи експертів) досвіду роботи, пов’язаного з функціями внутрішнього аудиту, управління ризиками чи внутрішнього контролю в банках України;</w:t>
      </w:r>
    </w:p>
    <w:p w14:paraId="4A6D6D48" w14:textId="34A73544" w:rsidR="00EB637C" w:rsidRPr="00EB637C" w:rsidRDefault="00EB637C" w:rsidP="00EB637C">
      <w:pPr>
        <w:numPr>
          <w:ilvl w:val="0"/>
          <w:numId w:val="2"/>
        </w:numPr>
        <w:jc w:val="both"/>
        <w:rPr>
          <w:rFonts w:ascii="Times New Roman" w:eastAsia="Calibri" w:hAnsi="Times New Roman"/>
          <w:bCs w:val="0"/>
          <w:color w:val="auto"/>
          <w:sz w:val="22"/>
          <w:lang w:val="uk-UA"/>
        </w:rPr>
      </w:pPr>
      <w:r w:rsidRPr="00EB637C">
        <w:rPr>
          <w:rFonts w:ascii="Times New Roman" w:eastAsia="Calibri" w:hAnsi="Times New Roman"/>
          <w:bCs w:val="0"/>
          <w:color w:val="auto"/>
          <w:sz w:val="22"/>
          <w:lang w:val="uk-UA"/>
        </w:rPr>
        <w:t>Заяву щодо відповідності кваліфікованого незалежного експерту (групи експертів)</w:t>
      </w:r>
      <w:r w:rsidR="00AE496A">
        <w:rPr>
          <w:rFonts w:ascii="Times New Roman" w:eastAsia="Calibri" w:hAnsi="Times New Roman"/>
          <w:bCs w:val="0"/>
          <w:color w:val="auto"/>
          <w:sz w:val="22"/>
          <w:lang w:val="uk-UA"/>
        </w:rPr>
        <w:t xml:space="preserve"> </w:t>
      </w:r>
      <w:r w:rsidRPr="00EB637C">
        <w:rPr>
          <w:rFonts w:ascii="Times New Roman" w:eastAsia="Calibri" w:hAnsi="Times New Roman"/>
          <w:bCs w:val="0"/>
          <w:color w:val="auto"/>
          <w:sz w:val="22"/>
          <w:lang w:val="uk-UA"/>
        </w:rPr>
        <w:t>вимогам Стандарту внутрішнього аудиту 1312 «Зовнішні оцінки», його тлумаченню та практичним рекомендаціям щодо цього стандарту;</w:t>
      </w:r>
    </w:p>
    <w:p w14:paraId="63064190" w14:textId="77777777" w:rsidR="00EB637C" w:rsidRPr="00EB637C" w:rsidRDefault="00EB637C" w:rsidP="00EB637C">
      <w:pPr>
        <w:numPr>
          <w:ilvl w:val="0"/>
          <w:numId w:val="2"/>
        </w:numPr>
        <w:jc w:val="both"/>
        <w:rPr>
          <w:rFonts w:ascii="Times New Roman" w:eastAsia="Calibri" w:hAnsi="Times New Roman"/>
          <w:bCs w:val="0"/>
          <w:color w:val="auto"/>
          <w:sz w:val="22"/>
          <w:lang w:val="uk-UA"/>
        </w:rPr>
      </w:pPr>
      <w:r w:rsidRPr="00EB637C">
        <w:rPr>
          <w:rFonts w:ascii="Times New Roman" w:eastAsia="Calibri" w:hAnsi="Times New Roman"/>
          <w:bCs w:val="0"/>
          <w:color w:val="auto"/>
          <w:sz w:val="22"/>
          <w:lang w:val="uk-UA"/>
        </w:rPr>
        <w:t>Перелік банків в яких кваліфікованим незалежним експертом (групою експертів) проводилися незалежні оцінки функції внутрішнього аудиту за останні три роки;</w:t>
      </w:r>
    </w:p>
    <w:p w14:paraId="252263AA" w14:textId="64BEB13A" w:rsidR="004120FC" w:rsidRDefault="00EB637C" w:rsidP="00EB637C">
      <w:pPr>
        <w:numPr>
          <w:ilvl w:val="0"/>
          <w:numId w:val="2"/>
        </w:numPr>
        <w:jc w:val="both"/>
        <w:rPr>
          <w:rFonts w:ascii="Times New Roman" w:eastAsia="Calibri" w:hAnsi="Times New Roman"/>
          <w:bCs w:val="0"/>
          <w:color w:val="auto"/>
          <w:sz w:val="22"/>
          <w:lang w:val="uk-UA"/>
        </w:rPr>
      </w:pPr>
      <w:r w:rsidRPr="00EB637C">
        <w:rPr>
          <w:rFonts w:ascii="Times New Roman" w:eastAsia="Calibri" w:hAnsi="Times New Roman"/>
          <w:bCs w:val="0"/>
          <w:color w:val="auto"/>
          <w:sz w:val="22"/>
          <w:lang w:val="uk-UA"/>
        </w:rPr>
        <w:t>Заяву про відсутність реального чи потенційного конфлікту інтересів з АТ «</w:t>
      </w:r>
      <w:r w:rsidR="00561B47">
        <w:rPr>
          <w:rFonts w:ascii="Times New Roman" w:eastAsia="Calibri" w:hAnsi="Times New Roman"/>
          <w:bCs w:val="0"/>
          <w:color w:val="auto"/>
          <w:sz w:val="22"/>
          <w:lang w:val="uk-UA"/>
        </w:rPr>
        <w:t>БАНК ТРАСТ-КАПІТАЛ</w:t>
      </w:r>
      <w:r w:rsidRPr="00EB637C">
        <w:rPr>
          <w:rFonts w:ascii="Times New Roman" w:eastAsia="Calibri" w:hAnsi="Times New Roman"/>
          <w:bCs w:val="0"/>
          <w:color w:val="auto"/>
          <w:sz w:val="22"/>
          <w:lang w:val="uk-UA"/>
        </w:rPr>
        <w:t>» та підтвердження відсутності загроз незалежності під час надання послуг</w:t>
      </w:r>
      <w:r w:rsidR="004120FC">
        <w:rPr>
          <w:rFonts w:ascii="Times New Roman" w:eastAsia="Calibri" w:hAnsi="Times New Roman"/>
          <w:bCs w:val="0"/>
          <w:color w:val="auto"/>
          <w:sz w:val="22"/>
          <w:lang w:val="uk-UA"/>
        </w:rPr>
        <w:t>;</w:t>
      </w:r>
    </w:p>
    <w:p w14:paraId="0D94092B" w14:textId="77777777" w:rsidR="00231336" w:rsidRDefault="00744F4B" w:rsidP="00231336">
      <w:pPr>
        <w:numPr>
          <w:ilvl w:val="0"/>
          <w:numId w:val="2"/>
        </w:numPr>
        <w:jc w:val="both"/>
        <w:rPr>
          <w:rFonts w:ascii="Times New Roman" w:eastAsia="Calibri" w:hAnsi="Times New Roman"/>
          <w:bCs w:val="0"/>
          <w:color w:val="auto"/>
          <w:sz w:val="22"/>
          <w:lang w:val="uk-UA"/>
        </w:rPr>
      </w:pPr>
      <w:r w:rsidRPr="008E463E">
        <w:rPr>
          <w:rFonts w:ascii="Times New Roman" w:eastAsia="Calibri" w:hAnsi="Times New Roman"/>
          <w:bCs w:val="0"/>
          <w:color w:val="auto"/>
          <w:sz w:val="22"/>
          <w:lang w:val="uk-UA"/>
        </w:rPr>
        <w:t>Комерційну пропозицію щодо надання послуг</w:t>
      </w:r>
      <w:r w:rsidR="00231336">
        <w:rPr>
          <w:rFonts w:ascii="Times New Roman" w:eastAsia="Calibri" w:hAnsi="Times New Roman"/>
          <w:bCs w:val="0"/>
          <w:color w:val="auto"/>
          <w:sz w:val="22"/>
          <w:lang w:val="uk-UA"/>
        </w:rPr>
        <w:t>.</w:t>
      </w:r>
    </w:p>
    <w:p w14:paraId="0456A5AB" w14:textId="77777777" w:rsidR="008B3114" w:rsidRDefault="00231336" w:rsidP="00231336">
      <w:pPr>
        <w:jc w:val="both"/>
        <w:rPr>
          <w:rFonts w:ascii="Times New Roman" w:eastAsia="Calibri" w:hAnsi="Times New Roman"/>
          <w:bCs w:val="0"/>
          <w:color w:val="auto"/>
          <w:sz w:val="22"/>
          <w:lang w:val="uk-UA"/>
        </w:rPr>
      </w:pPr>
      <w:r w:rsidRPr="00231336">
        <w:rPr>
          <w:rFonts w:ascii="Times New Roman" w:eastAsia="Calibri" w:hAnsi="Times New Roman"/>
          <w:bCs w:val="0"/>
          <w:color w:val="auto"/>
          <w:sz w:val="22"/>
          <w:lang w:val="uk-UA"/>
        </w:rPr>
        <w:t>Комерційну пропозицію та іншу запитувану інформацію прохання надс</w:t>
      </w:r>
      <w:r w:rsidR="00BC61F7">
        <w:rPr>
          <w:rFonts w:ascii="Times New Roman" w:eastAsia="Calibri" w:hAnsi="Times New Roman"/>
          <w:bCs w:val="0"/>
          <w:color w:val="auto"/>
          <w:sz w:val="22"/>
          <w:lang w:val="uk-UA"/>
        </w:rPr>
        <w:t>и</w:t>
      </w:r>
      <w:r w:rsidRPr="00231336">
        <w:rPr>
          <w:rFonts w:ascii="Times New Roman" w:eastAsia="Calibri" w:hAnsi="Times New Roman"/>
          <w:bCs w:val="0"/>
          <w:color w:val="auto"/>
          <w:sz w:val="22"/>
          <w:lang w:val="uk-UA"/>
        </w:rPr>
        <w:t xml:space="preserve">лати </w:t>
      </w:r>
      <w:r w:rsidR="003C4F50">
        <w:rPr>
          <w:rFonts w:ascii="Times New Roman" w:eastAsia="Calibri" w:hAnsi="Times New Roman"/>
          <w:bCs w:val="0"/>
          <w:color w:val="auto"/>
          <w:sz w:val="22"/>
          <w:lang w:val="uk-UA"/>
        </w:rPr>
        <w:t xml:space="preserve">до </w:t>
      </w:r>
      <w:r w:rsidR="003C4F50" w:rsidRPr="00231336">
        <w:rPr>
          <w:rFonts w:ascii="Times New Roman" w:eastAsia="Calibri" w:hAnsi="Times New Roman"/>
          <w:bCs w:val="0"/>
          <w:color w:val="auto"/>
          <w:sz w:val="22"/>
          <w:lang w:val="uk-UA"/>
        </w:rPr>
        <w:t>«</w:t>
      </w:r>
      <w:r w:rsidR="003C4F50">
        <w:rPr>
          <w:rFonts w:ascii="Times New Roman" w:eastAsia="Calibri" w:hAnsi="Times New Roman"/>
          <w:bCs w:val="0"/>
          <w:color w:val="auto"/>
          <w:sz w:val="22"/>
          <w:lang w:val="uk-UA"/>
        </w:rPr>
        <w:t>31</w:t>
      </w:r>
      <w:r w:rsidR="003C4F50" w:rsidRPr="00231336">
        <w:rPr>
          <w:rFonts w:ascii="Times New Roman" w:eastAsia="Calibri" w:hAnsi="Times New Roman"/>
          <w:bCs w:val="0"/>
          <w:color w:val="auto"/>
          <w:sz w:val="22"/>
          <w:lang w:val="uk-UA"/>
        </w:rPr>
        <w:t>» серпня 20</w:t>
      </w:r>
      <w:r w:rsidR="003C4F50">
        <w:rPr>
          <w:rFonts w:ascii="Times New Roman" w:eastAsia="Calibri" w:hAnsi="Times New Roman"/>
          <w:bCs w:val="0"/>
          <w:color w:val="auto"/>
          <w:sz w:val="22"/>
          <w:lang w:val="uk-UA"/>
        </w:rPr>
        <w:t>20</w:t>
      </w:r>
      <w:r w:rsidR="003C4F50" w:rsidRPr="00231336">
        <w:rPr>
          <w:rFonts w:ascii="Times New Roman" w:eastAsia="Calibri" w:hAnsi="Times New Roman"/>
          <w:bCs w:val="0"/>
          <w:color w:val="auto"/>
          <w:sz w:val="22"/>
          <w:lang w:val="uk-UA"/>
        </w:rPr>
        <w:t xml:space="preserve"> року</w:t>
      </w:r>
      <w:r w:rsidR="003C4F50" w:rsidRPr="00231336">
        <w:rPr>
          <w:rFonts w:ascii="Times New Roman" w:eastAsia="Calibri" w:hAnsi="Times New Roman"/>
          <w:bCs w:val="0"/>
          <w:color w:val="auto"/>
          <w:sz w:val="22"/>
          <w:lang w:val="uk-UA"/>
        </w:rPr>
        <w:t xml:space="preserve"> </w:t>
      </w:r>
      <w:r w:rsidRPr="00231336">
        <w:rPr>
          <w:rFonts w:ascii="Times New Roman" w:eastAsia="Calibri" w:hAnsi="Times New Roman"/>
          <w:bCs w:val="0"/>
          <w:color w:val="auto"/>
          <w:sz w:val="22"/>
          <w:lang w:val="uk-UA"/>
        </w:rPr>
        <w:t>на e-</w:t>
      </w:r>
      <w:proofErr w:type="spellStart"/>
      <w:r w:rsidRPr="00231336">
        <w:rPr>
          <w:rFonts w:ascii="Times New Roman" w:eastAsia="Calibri" w:hAnsi="Times New Roman"/>
          <w:bCs w:val="0"/>
          <w:color w:val="auto"/>
          <w:sz w:val="22"/>
          <w:lang w:val="uk-UA"/>
        </w:rPr>
        <w:t>mail</w:t>
      </w:r>
      <w:proofErr w:type="spellEnd"/>
      <w:r w:rsidRPr="00231336">
        <w:rPr>
          <w:rFonts w:ascii="Times New Roman" w:eastAsia="Calibri" w:hAnsi="Times New Roman"/>
          <w:bCs w:val="0"/>
          <w:color w:val="auto"/>
          <w:sz w:val="22"/>
          <w:lang w:val="uk-UA"/>
        </w:rPr>
        <w:t>:</w:t>
      </w:r>
      <w:r w:rsidR="00BC61F7" w:rsidRPr="00BC61F7">
        <w:rPr>
          <w:rFonts w:ascii="Times New Roman" w:eastAsia="Calibri" w:hAnsi="Times New Roman"/>
          <w:bCs w:val="0"/>
          <w:color w:val="auto"/>
          <w:sz w:val="22"/>
          <w:lang w:val="uk-UA"/>
        </w:rPr>
        <w:t xml:space="preserve"> </w:t>
      </w:r>
      <w:hyperlink r:id="rId5" w:history="1">
        <w:r w:rsidR="00BC61F7" w:rsidRPr="00D61A05">
          <w:rPr>
            <w:rStyle w:val="a4"/>
            <w:rFonts w:ascii="Times New Roman" w:eastAsia="Calibri" w:hAnsi="Times New Roman"/>
            <w:bCs w:val="0"/>
            <w:sz w:val="22"/>
            <w:lang w:val="uk-UA"/>
          </w:rPr>
          <w:t>SIN@tc-bank.com</w:t>
        </w:r>
      </w:hyperlink>
      <w:r w:rsidR="00BC61F7">
        <w:rPr>
          <w:rFonts w:ascii="Times New Roman" w:eastAsia="Calibri" w:hAnsi="Times New Roman"/>
          <w:bCs w:val="0"/>
          <w:color w:val="auto"/>
          <w:sz w:val="22"/>
          <w:lang w:val="uk-UA"/>
        </w:rPr>
        <w:t xml:space="preserve">, </w:t>
      </w:r>
    </w:p>
    <w:p w14:paraId="23871E7A" w14:textId="20747333" w:rsidR="00231336" w:rsidRPr="00231336" w:rsidRDefault="00BC61F7" w:rsidP="00231336">
      <w:pPr>
        <w:jc w:val="both"/>
        <w:rPr>
          <w:rFonts w:ascii="Times New Roman" w:eastAsia="Calibri" w:hAnsi="Times New Roman"/>
          <w:bCs w:val="0"/>
          <w:color w:val="auto"/>
          <w:sz w:val="22"/>
          <w:lang w:val="uk-UA"/>
        </w:rPr>
      </w:pPr>
      <w:r>
        <w:rPr>
          <w:rFonts w:ascii="Times New Roman" w:eastAsia="Calibri" w:hAnsi="Times New Roman"/>
          <w:bCs w:val="0"/>
          <w:color w:val="auto"/>
          <w:sz w:val="22"/>
          <w:lang w:val="uk-UA"/>
        </w:rPr>
        <w:t xml:space="preserve">або </w:t>
      </w:r>
      <w:r w:rsidR="003C4F50">
        <w:rPr>
          <w:rFonts w:ascii="Times New Roman" w:eastAsia="Calibri" w:hAnsi="Times New Roman"/>
          <w:bCs w:val="0"/>
          <w:color w:val="auto"/>
          <w:sz w:val="22"/>
          <w:lang w:val="uk-UA"/>
        </w:rPr>
        <w:t>поштову адресу:</w:t>
      </w:r>
      <w:r w:rsidR="008B3114">
        <w:rPr>
          <w:rFonts w:ascii="Times New Roman" w:eastAsia="Calibri" w:hAnsi="Times New Roman"/>
          <w:bCs w:val="0"/>
          <w:color w:val="auto"/>
          <w:sz w:val="22"/>
          <w:lang w:val="uk-UA"/>
        </w:rPr>
        <w:t xml:space="preserve"> </w:t>
      </w:r>
      <w:r w:rsidR="003C4F50">
        <w:rPr>
          <w:rFonts w:ascii="Times New Roman" w:eastAsia="Calibri" w:hAnsi="Times New Roman"/>
          <w:bCs w:val="0"/>
          <w:color w:val="auto"/>
          <w:sz w:val="22"/>
          <w:lang w:val="uk-UA"/>
        </w:rPr>
        <w:t xml:space="preserve">м.Київ-01103, </w:t>
      </w:r>
      <w:proofErr w:type="spellStart"/>
      <w:r w:rsidR="003C4F50">
        <w:rPr>
          <w:rFonts w:ascii="Times New Roman" w:eastAsia="Calibri" w:hAnsi="Times New Roman"/>
          <w:bCs w:val="0"/>
          <w:color w:val="auto"/>
          <w:sz w:val="22"/>
          <w:lang w:val="uk-UA"/>
        </w:rPr>
        <w:t>вул.Професора</w:t>
      </w:r>
      <w:proofErr w:type="spellEnd"/>
      <w:r w:rsidR="003C4F50">
        <w:rPr>
          <w:rFonts w:ascii="Times New Roman" w:eastAsia="Calibri" w:hAnsi="Times New Roman"/>
          <w:bCs w:val="0"/>
          <w:color w:val="auto"/>
          <w:sz w:val="22"/>
          <w:lang w:val="uk-UA"/>
        </w:rPr>
        <w:t xml:space="preserve"> Підвисоцького,7</w:t>
      </w:r>
      <w:r w:rsidR="008B3114">
        <w:rPr>
          <w:rFonts w:ascii="Times New Roman" w:eastAsia="Calibri" w:hAnsi="Times New Roman"/>
          <w:bCs w:val="0"/>
          <w:color w:val="auto"/>
          <w:sz w:val="22"/>
          <w:lang w:val="uk-UA"/>
        </w:rPr>
        <w:t>.</w:t>
      </w:r>
      <w:r>
        <w:rPr>
          <w:rFonts w:ascii="Times New Roman" w:eastAsia="Calibri" w:hAnsi="Times New Roman"/>
          <w:bCs w:val="0"/>
          <w:color w:val="auto"/>
          <w:sz w:val="22"/>
          <w:lang w:val="uk-UA"/>
        </w:rPr>
        <w:t xml:space="preserve"> </w:t>
      </w:r>
    </w:p>
    <w:p w14:paraId="055EAAA4" w14:textId="77777777" w:rsidR="00231336" w:rsidRPr="00231336" w:rsidRDefault="00231336" w:rsidP="00231336">
      <w:pPr>
        <w:ind w:left="720"/>
        <w:jc w:val="both"/>
        <w:rPr>
          <w:rFonts w:ascii="Times New Roman" w:eastAsia="Calibri" w:hAnsi="Times New Roman"/>
          <w:bCs w:val="0"/>
          <w:color w:val="auto"/>
          <w:sz w:val="22"/>
          <w:lang w:val="uk-UA"/>
        </w:rPr>
      </w:pPr>
    </w:p>
    <w:p w14:paraId="1BC516D8" w14:textId="77777777" w:rsidR="00231336" w:rsidRPr="00231336" w:rsidRDefault="00231336" w:rsidP="00231336">
      <w:pPr>
        <w:ind w:left="720"/>
        <w:jc w:val="both"/>
        <w:rPr>
          <w:rFonts w:ascii="Times New Roman" w:eastAsia="Calibri" w:hAnsi="Times New Roman"/>
          <w:bCs w:val="0"/>
          <w:color w:val="auto"/>
          <w:sz w:val="22"/>
          <w:lang w:val="uk-UA"/>
        </w:rPr>
      </w:pPr>
      <w:r w:rsidRPr="00231336">
        <w:rPr>
          <w:rFonts w:ascii="Times New Roman" w:eastAsia="Calibri" w:hAnsi="Times New Roman"/>
          <w:bCs w:val="0"/>
          <w:color w:val="auto"/>
          <w:sz w:val="22"/>
          <w:lang w:val="uk-UA"/>
        </w:rPr>
        <w:t xml:space="preserve">З повагою, </w:t>
      </w:r>
    </w:p>
    <w:p w14:paraId="730A17F6" w14:textId="77777777" w:rsidR="00231336" w:rsidRPr="00231336" w:rsidRDefault="00231336" w:rsidP="00231336">
      <w:pPr>
        <w:ind w:left="720"/>
        <w:jc w:val="both"/>
        <w:rPr>
          <w:rFonts w:ascii="Times New Roman" w:eastAsia="Calibri" w:hAnsi="Times New Roman"/>
          <w:bCs w:val="0"/>
          <w:color w:val="auto"/>
          <w:sz w:val="22"/>
          <w:lang w:val="uk-UA"/>
        </w:rPr>
      </w:pPr>
      <w:r w:rsidRPr="00231336">
        <w:rPr>
          <w:rFonts w:ascii="Times New Roman" w:eastAsia="Calibri" w:hAnsi="Times New Roman"/>
          <w:bCs w:val="0"/>
          <w:color w:val="auto"/>
          <w:sz w:val="22"/>
          <w:lang w:val="uk-UA"/>
        </w:rPr>
        <w:t>АТ «БАНК ТРАСТ-КАПІТАЛ»</w:t>
      </w:r>
    </w:p>
    <w:p w14:paraId="65461ABF" w14:textId="77777777" w:rsidR="00231336" w:rsidRPr="00231336" w:rsidRDefault="00231336" w:rsidP="00231336">
      <w:pPr>
        <w:ind w:left="720"/>
        <w:jc w:val="both"/>
        <w:rPr>
          <w:rFonts w:ascii="Times New Roman" w:eastAsia="Calibri" w:hAnsi="Times New Roman"/>
          <w:bCs w:val="0"/>
          <w:color w:val="auto"/>
          <w:sz w:val="22"/>
          <w:lang w:val="uk-UA"/>
        </w:rPr>
      </w:pPr>
    </w:p>
    <w:sectPr w:rsidR="00231336" w:rsidRPr="0023133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A43726"/>
    <w:multiLevelType w:val="multilevel"/>
    <w:tmpl w:val="E7DEB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C47084"/>
    <w:multiLevelType w:val="multilevel"/>
    <w:tmpl w:val="99C6C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A7"/>
    <w:rsid w:val="0005457F"/>
    <w:rsid w:val="00130115"/>
    <w:rsid w:val="00142CF1"/>
    <w:rsid w:val="00231336"/>
    <w:rsid w:val="002E46BC"/>
    <w:rsid w:val="003C2CA7"/>
    <w:rsid w:val="003C4F50"/>
    <w:rsid w:val="004120FC"/>
    <w:rsid w:val="005569C7"/>
    <w:rsid w:val="00561B47"/>
    <w:rsid w:val="00633683"/>
    <w:rsid w:val="00744F4B"/>
    <w:rsid w:val="007B4121"/>
    <w:rsid w:val="008B3114"/>
    <w:rsid w:val="008E463E"/>
    <w:rsid w:val="009F7EC1"/>
    <w:rsid w:val="00A0681F"/>
    <w:rsid w:val="00AE496A"/>
    <w:rsid w:val="00B27AFF"/>
    <w:rsid w:val="00B86D94"/>
    <w:rsid w:val="00BC61F7"/>
    <w:rsid w:val="00C744F7"/>
    <w:rsid w:val="00EB637C"/>
    <w:rsid w:val="00EC5635"/>
    <w:rsid w:val="00F42B96"/>
    <w:rsid w:val="00F8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0C38"/>
  <w15:chartTrackingRefBased/>
  <w15:docId w15:val="{A973C7A6-748F-41BE-BB43-9C7AD03C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bCs/>
        <w:color w:val="FF0000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B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61F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C6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N@tc-ban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Н. Сокур</dc:creator>
  <cp:keywords/>
  <dc:description/>
  <cp:lastModifiedBy>Инна Н. Сокур</cp:lastModifiedBy>
  <cp:revision>2</cp:revision>
  <dcterms:created xsi:type="dcterms:W3CDTF">2020-07-16T13:22:00Z</dcterms:created>
  <dcterms:modified xsi:type="dcterms:W3CDTF">2020-07-16T13:22:00Z</dcterms:modified>
</cp:coreProperties>
</file>